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上海人情</w:t>
      </w:r>
    </w:p>
    <w:p>
      <w:r>
        <w:rPr>
          <w:rFonts w:ascii="宋体" w:hAnsi="宋体" w:eastAsia="宋体"/>
          <w:sz w:val="24"/>
        </w:rPr>
        <w:t>陆康，马尚龙，何菲，胡建君著；贺友直插图；渠成摄影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陆康，马尚龙，何菲，胡建君著；贺友直插图；渠成摄影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本书出售、求购地址：https://www.jiaokey.com/book/detail/13643964.html</w:t>
      </w:r>
    </w:p>
    <w:p>
      <w:r>
        <w:t>更多相关图书推荐：https://www.jiaokey.com</w:t>
      </w:r>
    </w:p>
    <w:p>
      <w:r>
        <w:t>陆康，马尚龙，何菲，胡建君著；贺友直插图；渠成摄影 其他作品：https://www.jiaokey.com/tag/陆康，马尚龙，何菲，胡建君著；贺友直插图；渠成摄影.html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