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全身影像与病理对照  深刻理解疾病</w:t>
      </w:r>
    </w:p>
    <w:p>
      <w:r>
        <w:rPr>
          <w:rFonts w:ascii="宋体" w:hAnsi="宋体" w:eastAsia="宋体"/>
          <w:sz w:val="24"/>
        </w:rPr>
        <w:t>（德）古特索亚尼斯（GourtsoyiannisN.C.），（德）罗斯（RosP.R.）原著；李坤成，卢洁，杜祥颖主译；马恒，王飞，王艳等译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全身影像与病理对照  深刻理解疾病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（德）古特索亚尼斯（GourtsoyiannisN.C.），（德）罗斯（RosP.R.）原著；李坤成，卢洁，杜祥颖主译；马恒，王飞，王艳等译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本书出售、求购地址：https://www.jiaokey.com/book/detail/13643963.html</w:t>
      </w:r>
    </w:p>
    <w:p>
      <w:r>
        <w:t>更多相关图书推荐：https://www.jiaokey.com</w:t>
      </w:r>
    </w:p>
    <w:p>
      <w:r>
        <w:t>（德）古特索亚尼斯（GourtsoyiannisN.C.），（德）罗斯（RosP.R.）原著；李坤成，卢洁，杜祥颖主译；马恒，王飞，王艳等译 其他作品：https://www.jiaokey.com/tag/（德）古特索亚尼斯（GourtsoyiannisN.C.），（德）罗斯（RosP.R.）原著；李坤成，卢洁，杜祥颖主译；马恒，王飞，王艳等译.html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关键词搜索：https://www.jiaokey.com/tag/全身影像与病理对照  深刻理解疾病.html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