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  双语版</w:t>
      </w:r>
    </w:p>
    <w:p>
      <w:r>
        <w:rPr>
          <w:rFonts w:ascii="宋体" w:hAnsi="宋体" w:eastAsia="宋体"/>
          <w:sz w:val="24"/>
        </w:rPr>
        <w:t>宋庭新主编；刘顿，胡晓菊副主编；周伟，程涛，王林琳等编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宋庭新主编；刘顿，胡晓菊副主编；周伟，程涛，王林琳等编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本书出售、求购地址：https://www.jiaokey.com/book/detail/13643495.html</w:t>
      </w:r>
    </w:p>
    <w:p>
      <w:r>
        <w:t>更多相关图书推荐：https://www.jiaokey.com</w:t>
      </w:r>
    </w:p>
    <w:p>
      <w:r>
        <w:t>宋庭新主编；刘顿，胡晓菊副主编；周伟，程涛，王林琳等编 其他作品：https://www.jiaokey.com/tag/宋庭新主编；刘顿，胡晓菊副主编；周伟，程涛，王林琳等编.html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关键词搜索：https://www.jiaokey.com/tag/先进制造技术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