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聘狼启事</w:t>
      </w:r>
    </w:p>
    <w:p>
      <w:r>
        <w:rPr>
          <w:rFonts w:ascii="宋体" w:hAnsi="宋体" w:eastAsia="宋体"/>
          <w:sz w:val="24"/>
        </w:rPr>
        <w:t>（巴西）安娜·玛丽亚·马查多文；（巴西）劳伦特·卡顿图；杨柳青译；方卫平主编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聘狼启事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（巴西）安娜·玛丽亚·马查多文；（巴西）劳伦特·卡顿图；杨柳青译；方卫平主编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本书出售、求购地址：https://www.jiaokey.com/book/detail/13642818.html</w:t>
      </w:r>
    </w:p>
    <w:p>
      <w:r>
        <w:t>更多相关图书推荐：https://www.jiaokey.com</w:t>
      </w:r>
    </w:p>
    <w:p>
      <w:r>
        <w:t>（巴西）安娜·玛丽亚·马查多文；（巴西）劳伦特·卡顿图；杨柳青译；方卫平主编 其他作品：https://www.jiaokey.com/tag/（巴西）安娜·玛丽亚·马查多文；（巴西）劳伦特·卡顿图；杨柳青译；方卫平主编.html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关键词搜索：https://www.jiaokey.com/tag/聘狼启事.html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