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波波的奇遇</w:t>
      </w:r>
    </w:p>
    <w:p>
      <w:r>
        <w:rPr>
          <w:rFonts w:ascii="宋体" w:hAnsi="宋体" w:eastAsia="宋体"/>
          <w:sz w:val="24"/>
        </w:rPr>
        <w:t>（澳）纳塔利·简·普赖尔著；（澳）谢里尔·奥尔西尼绘；柳漾译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（澳）纳塔利·简·普赖尔著；（澳）谢里尔·奥尔西尼绘；柳漾译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本书出售、求购地址：https://www.jiaokey.com/book/detail/13642776.html</w:t>
      </w:r>
    </w:p>
    <w:p>
      <w:r>
        <w:t>更多相关图书推荐：https://www.jiaokey.com</w:t>
      </w:r>
    </w:p>
    <w:p>
      <w:r>
        <w:t>（澳）纳塔利·简·普赖尔著；（澳）谢里尔·奥尔西尼绘；柳漾译 其他作品：https://www.jiaokey.com/tag/（澳）纳塔利·简·普赖尔著；（澳）谢里尔·奥尔西尼绘；柳漾译.html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关键词搜索：https://www.jiaokey.com/tag/波波的奇遇.html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