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颅底解剖手术入路图谱</w:t>
      </w:r>
    </w:p>
    <w:p>
      <w:r>
        <w:rPr>
          <w:rFonts w:ascii="宋体" w:hAnsi="宋体" w:eastAsia="宋体"/>
          <w:sz w:val="24"/>
        </w:rPr>
        <w:t>瓦尼布奇（MasahikoWanibuchi），弗莱德曼（AllanH.Friedman），福岛（TakanoriFukushima），周定标著；卜博译，申卫东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颅底解剖手术入路图谱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瓦尼布奇（MasahikoWanibuchi），弗莱德曼（AllanH.Friedman），福岛（TakanoriFukushima），周定标著；卜博译，申卫东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颅-外科手术-人体解剖学-图谱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本书出售、求购地址：https://www.jiaokey.com/book/detail/13642682.html</w:t>
      </w:r>
    </w:p>
    <w:p>
      <w:r>
        <w:t>更多相关图书推荐：https://www.jiaokey.com</w:t>
      </w:r>
    </w:p>
    <w:p>
      <w:r>
        <w:t>瓦尼布奇（MasahikoWanibuchi），弗莱德曼（AllanH.Friedman），福岛（TakanoriFukushima），周定标著；卜博译，申卫东 其他作品：https://www.jiaokey.com/tag/瓦尼布奇（MasahikoWanibuchi），弗莱德曼（AllanH.Friedman），福岛（TakanoriFukushima），周定标著；卜博译，申卫东.html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关键词搜索：https://www.jiaokey.com/tag/颅-外科手术-人体解剖学-图谱.html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