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发展战略与应对策略  中国生产力发展研究十年成果举要  2003-2013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发展战略与应对策略  中国生产力发展研究十年成果举要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本书出售、求购地址：https://www.jiaokey.com/book/detail/13642151.html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关键词搜索：https://www.jiaokey.com/tag/发展战略与应对策略  中国生产力发展研究十年成果举要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