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培养孩子的领导力</w:t>
      </w:r>
    </w:p>
    <w:p>
      <w:r>
        <w:rPr>
          <w:rFonts w:ascii="宋体" w:hAnsi="宋体" w:eastAsia="宋体"/>
          <w:sz w:val="24"/>
        </w:rPr>
        <w:t>（美）提姆·爱摩（Tim Elmore）著；宋蕾，鲁静如译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培养孩子的领导力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（美）提姆·爱摩（Tim Elmore）著；宋蕾，鲁静如译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本书出售、求购地址：https://www.jiaokey.com/book/detail/13641349.html</w:t>
      </w:r>
    </w:p>
    <w:p>
      <w:r>
        <w:t>更多相关图书推荐：https://www.jiaokey.com</w:t>
      </w:r>
    </w:p>
    <w:p>
      <w:r>
        <w:t>（美）提姆·爱摩（Tim Elmore）著；宋蕾，鲁静如译 其他作品：https://www.jiaokey.com/tag/（美）提姆·爱摩（Tim Elmore）著；宋蕾，鲁静如译.html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关键词搜索：https://www.jiaokey.com/tag/培养孩子的领导力.html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