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书名：世上没有好养的孩子  3岁前，父母必须做出的46个教养抉择</w:t>
      </w:r>
    </w:p>
    <w:p>
      <w:r>
        <w:t>作者：高子健编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总页数：237</w:t>
      </w:r>
    </w:p>
    <w:p>
      <w:r>
        <w:t>更多请访问教客网: www.jiaokey.com</w:t>
      </w:r>
    </w:p>
    <w:p>
      <w:r>
        <w:t>世上没有好养的孩子  3岁前，父母必须做出的46个教养抉择 评论地址：https://www.jiaokey.com/book/detail/13640956.html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