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食品加工实训</w:t>
      </w:r>
    </w:p>
    <w:p>
      <w:r>
        <w:rPr>
          <w:rFonts w:ascii="宋体" w:hAnsi="宋体" w:eastAsia="宋体"/>
          <w:sz w:val="24"/>
        </w:rPr>
        <w:t>郑晓杰，陈显群主编；邹盈，王海棠，胡霞，洪毅副主编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郑晓杰，陈显群主编；邹盈，王海棠，胡霞，洪毅副主编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本书出售、求购地址：https://www.jiaokey.com/book/detail/13640808.html</w:t>
      </w:r>
    </w:p>
    <w:p>
      <w:r>
        <w:t>更多相关图书推荐：https://www.jiaokey.com</w:t>
      </w:r>
    </w:p>
    <w:p>
      <w:r>
        <w:t>郑晓杰，陈显群主编；邹盈，王海棠，胡霞，洪毅副主编 其他作品：https://www.jiaokey.com/tag/郑晓杰，陈显群主编；邹盈，王海棠，胡霞，洪毅副主编.html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关键词搜索：https://www.jiaokey.com/tag/食品加工实训.html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