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近世代数</w:t>
      </w:r>
    </w:p>
    <w:p>
      <w:r>
        <w:rPr>
          <w:rFonts w:ascii="宋体" w:hAnsi="宋体" w:eastAsia="宋体"/>
          <w:sz w:val="24"/>
        </w:rPr>
        <w:t>任芳国主编；曹怀信，郭艳春，堵海，刘宣会等编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任芳国主编；曹怀信，郭艳春，堵海，刘宣会等编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本书出售、求购地址：https://www.jiaokey.com/book/detail/13640618.html</w:t>
      </w:r>
    </w:p>
    <w:p>
      <w:r>
        <w:t>更多相关图书推荐：https://www.jiaokey.com</w:t>
      </w:r>
    </w:p>
    <w:p>
      <w:r>
        <w:t>任芳国主编；曹怀信，郭艳春，堵海，刘宣会等编 其他作品：https://www.jiaokey.com/tag/任芳国主编；曹怀信，郭艳春，堵海，刘宣会等编.html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关键词搜索：https://www.jiaokey.com/tag/近世代数.html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