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深圳社会建设与发展报告  2014</w:t>
      </w:r>
    </w:p>
    <w:p>
      <w:r>
        <w:rPr>
          <w:rFonts w:ascii="宋体" w:hAnsi="宋体" w:eastAsia="宋体"/>
          <w:sz w:val="24"/>
        </w:rPr>
        <w:t>叶民辉，张骁儒主编；陈东平，赵洪宝，王世巍，黄发玉副主编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深圳社会建设与发展报告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叶民辉，张骁儒主编；陈东平，赵洪宝，王世巍，黄发玉副主编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本书出售、求购地址：https://www.jiaokey.com/book/detail/13640489.html</w:t>
      </w:r>
    </w:p>
    <w:p>
      <w:r>
        <w:t>更多相关图书推荐：https://www.jiaokey.com</w:t>
      </w:r>
    </w:p>
    <w:p>
      <w:r>
        <w:t>叶民辉，张骁儒主编；陈东平，赵洪宝，王世巍，黄发玉副主编 其他作品：https://www.jiaokey.com/tag/叶民辉，张骁儒主编；陈东平，赵洪宝，王世巍，黄发玉副主编.html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关键词搜索：https://www.jiaokey.com/tag/深圳社会建设与发展报告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