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武当山科学导游指南</w:t>
      </w:r>
    </w:p>
    <w:p>
      <w:r>
        <w:rPr>
          <w:rFonts w:ascii="宋体" w:hAnsi="宋体" w:eastAsia="宋体"/>
          <w:sz w:val="24"/>
        </w:rPr>
        <w:t>朱文晶，谭秋明，李正琪，徐鑫磊，刘述德，吴涛，刘子英，曾文编著；陈安泽主编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武当山科学导游指南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朱文晶，谭秋明，李正琪，徐鑫磊，刘述德，吴涛，刘子英，曾文编著；陈安泽主编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本书出售、求购地址：https://www.jiaokey.com/book/detail/13640459.html</w:t>
      </w:r>
    </w:p>
    <w:p>
      <w:r>
        <w:t>更多相关图书推荐：https://www.jiaokey.com</w:t>
      </w:r>
    </w:p>
    <w:p>
      <w:r>
        <w:t>朱文晶，谭秋明，李正琪，徐鑫磊，刘述德，吴涛，刘子英，曾文编著；陈安泽主编 其他作品：https://www.jiaokey.com/tag/朱文晶，谭秋明，李正琪，徐鑫磊，刘述德，吴涛，刘子英，曾文编著；陈安泽主编.html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关键词搜索：https://www.jiaokey.com/tag/武当山科学导游指南.html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