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新生儿危重症诊疗处置</w:t>
      </w:r>
    </w:p>
    <w:p>
      <w:r>
        <w:rPr>
          <w:rFonts w:ascii="宋体" w:hAnsi="宋体" w:eastAsia="宋体"/>
          <w:sz w:val="24"/>
        </w:rPr>
        <w:t>王乾，胡蔚，代文琼主编；赵晓红，盛平，王星，许敏副主编；王星，王乾，王永和等编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新生儿危重症诊疗处置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王乾，胡蔚，代文琼主编；赵晓红，盛平，王星，许敏副主编；王星，王乾，王永和等编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本书出售、求购地址：https://www.jiaokey.com/book/detail/13640392.html</w:t>
      </w:r>
    </w:p>
    <w:p>
      <w:r>
        <w:t>更多相关图书推荐：https://www.jiaokey.com</w:t>
      </w:r>
    </w:p>
    <w:p>
      <w:r>
        <w:t>王乾，胡蔚，代文琼主编；赵晓红，盛平，王星，许敏副主编；王星，王乾，王永和等编 其他作品：https://www.jiaokey.com/tag/王乾，胡蔚，代文琼主编；赵晓红，盛平，王星，许敏副主编；王星，王乾，王永和等编.html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关键词搜索：https://www.jiaokey.com/tag/新生儿危重症诊疗处置.html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