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  风管蝶阀  原94t370、96t302、k120-1-2</w:t>
      </w:r>
    </w:p>
    <w:p>
      <w:r>
        <w:t>作者:中国建筑标准设计研究所编</w:t>
      </w:r>
    </w:p>
    <w:p>
      <w:r>
        <w:t>出版社:中国建筑标准设计研究所,2003.09</w:t>
      </w:r>
    </w:p>
    <w:p>
      <w:r>
        <w:t>出版日期：</w:t>
      </w:r>
    </w:p>
    <w:p>
      <w:r>
        <w:t>总页数：81</w:t>
      </w:r>
    </w:p>
    <w:p>
      <w:r>
        <w:t>更多请访问教客网:www.jiaokey.com</w:t>
      </w:r>
    </w:p>
    <w:p>
      <w:r>
        <w:t>国家建筑标准设计  风管蝶阀  原94t370、96t302、k120-1-2评论地址：https://www.jiaokey.com/book/detail/13639496.html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