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中国的司法制度  第5版</w:t>
      </w:r>
    </w:p>
    <w:p>
      <w:r>
        <w:rPr>
          <w:rFonts w:ascii="宋体" w:hAnsi="宋体" w:eastAsia="宋体"/>
          <w:sz w:val="24"/>
        </w:rPr>
        <w:t>张柏峰主编；王宝发，康玉海常务副主编；王忠诚，李檬，刘嘉，邢颖副主编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中国的司法制度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张柏峰主编；王宝发，康玉海常务副主编；王忠诚，李檬，刘嘉，邢颖副主编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本书出售、求购地址：https://www.jiaokey.com/book/detail/13639091.html</w:t>
      </w:r>
    </w:p>
    <w:p>
      <w:r>
        <w:t>更多相关图书推荐：https://www.jiaokey.com</w:t>
      </w:r>
    </w:p>
    <w:p>
      <w:r>
        <w:t>张柏峰主编；王宝发，康玉海常务副主编；王忠诚，李檬，刘嘉，邢颖副主编 其他作品：https://www.jiaokey.com/tag/张柏峰主编；王宝发，康玉海常务副主编；王忠诚，李檬，刘嘉，邢颖副主编.html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关键词搜索：https://www.jiaokey.com/tag/中国的司法制度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