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传世童话  第一卷  稻草人 秃秃大王 蓝鸟  小拇指</w:t>
      </w:r>
    </w:p>
    <w:p>
      <w:r>
        <w:rPr>
          <w:rFonts w:ascii="宋体" w:hAnsi="宋体" w:eastAsia="宋体"/>
          <w:sz w:val="24"/>
        </w:rPr>
        <w:t>李博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传世童话  第一卷  稻草人 秃秃大王 蓝鸟  小拇指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本书出售、求购地址：https://www.jiaokey.com/book/detail/13638427.html</w:t>
      </w:r>
    </w:p>
    <w:p>
      <w:r>
        <w:t>更多相关图书推荐：https://www.jiaokey.com</w:t>
      </w:r>
    </w:p>
    <w:p>
      <w:r>
        <w:t>李博 其他作品：https://www.jiaokey.com/tag/李博.html</w:t>
      </w:r>
    </w:p>
    <w:p>
      <w:r>
        <w:t>关键词搜索：https://www.jiaokey.com/tag/传世童话  第一卷  稻草人 秃秃大王 蓝鸟  小拇指.html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