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儿童英语教育教法实务</w:t>
      </w:r>
    </w:p>
    <w:p>
      <w:r>
        <w:rPr>
          <w:rFonts w:ascii="宋体" w:hAnsi="宋体" w:eastAsia="宋体"/>
          <w:sz w:val="24"/>
        </w:rPr>
        <w:t>李大维编；詹文燕，程悦副主编；田维，李娟，李晶，范蕊编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儿童英语教育教法实务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李大维编；詹文燕，程悦副主编；田维，李娟，李晶，范蕊编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本书出售、求购地址：https://www.jiaokey.com/book/detail/13637821.html</w:t>
      </w:r>
    </w:p>
    <w:p>
      <w:r>
        <w:t>更多相关图书推荐：https://www.jiaokey.com</w:t>
      </w:r>
    </w:p>
    <w:p>
      <w:r>
        <w:t>李大维编；詹文燕，程悦副主编；田维，李娟，李晶，范蕊编 其他作品：https://www.jiaokey.com/tag/李大维编；詹文燕，程悦副主编；田维，李娟，李晶，范蕊编.html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关键词搜索：https://www.jiaokey.com/tag/儿童英语教育教法实务.html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