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山东半岛蓝色经济区建设的关键问题研究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山东半岛蓝色经济区建设的关键问题研究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本书出售、求购地址：https://www.jiaokey.com/book/detail/13637092.html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关键词搜索：https://www.jiaokey.com/tag/山东半岛蓝色经济区建设的关键问题研究.html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