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高空气象观测</w:t>
      </w:r>
    </w:p>
    <w:p>
      <w:r>
        <w:rPr>
          <w:rFonts w:ascii="宋体" w:hAnsi="宋体" w:eastAsia="宋体"/>
          <w:sz w:val="24"/>
        </w:rPr>
        <w:t>潘志祥，李艾卿主编；李余粮，李伟，赵米洛，杨忠全副主编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高空气象观测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潘志祥，李艾卿主编；李余粮，李伟，赵米洛，杨忠全副主编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本书出售、求购地址：https://www.jiaokey.com/book/detail/13636448.html</w:t>
      </w:r>
    </w:p>
    <w:p>
      <w:r>
        <w:t>更多相关图书推荐：https://www.jiaokey.com</w:t>
      </w:r>
    </w:p>
    <w:p>
      <w:r>
        <w:t>潘志祥，李艾卿主编；李余粮，李伟，赵米洛，杨忠全副主编 其他作品：https://www.jiaokey.com/tag/潘志祥，李艾卿主编；李余粮，李伟，赵米洛，杨忠全副主编.html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关键词搜索：https://www.jiaokey.com/tag/高空气象观测.html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