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姓氏急就篇  卷上、下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姓氏急就篇  卷上、下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本书出售、求购地址：https://www.jiaokey.com/book/detail/13636139.html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关键词搜索：https://www.jiaokey.com/tag/姓氏急就篇  卷上、下.html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