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中国企业社会责任报告编写指南之汽车制造业</w:t>
      </w:r>
    </w:p>
    <w:p>
      <w:r>
        <w:rPr>
          <w:rFonts w:ascii="宋体" w:hAnsi="宋体" w:eastAsia="宋体"/>
          <w:sz w:val="24"/>
        </w:rPr>
        <w:t>孙孝文，汪波，刘鸿玉，叶云，王娅郦等著；彭华岗主编；钟宏武，孙孝文，张蒽副主编；钟宏武，李平安，庄宇顾问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中国企业社会责任报告编写指南之汽车制造业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孙孝文，汪波，刘鸿玉，叶云，王娅郦等著；彭华岗主编；钟宏武，孙孝文，张蒽副主编；钟宏武，李平安，庄宇顾问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本书出售、求购地址：https://www.jiaokey.com/book/detail/13635504.html</w:t>
      </w:r>
    </w:p>
    <w:p>
      <w:r>
        <w:t>更多相关图书推荐：https://www.jiaokey.com</w:t>
      </w:r>
    </w:p>
    <w:p>
      <w:r>
        <w:t>孙孝文，汪波，刘鸿玉，叶云，王娅郦等著；彭华岗主编；钟宏武，孙孝文，张蒽副主编；钟宏武，李平安，庄宇顾问 其他作品：https://www.jiaokey.com/tag/孙孝文，汪波，刘鸿玉，叶云，王娅郦等著；彭华岗主编；钟宏武，孙孝文，张蒽副主编；钟宏武，李平安，庄宇顾问.html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关键词搜索：https://www.jiaokey.com/tag/中国企业社会责任报告编写指南之汽车制造业.html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