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猪西天客栈</w:t>
      </w:r>
    </w:p>
    <w:p>
      <w:r>
        <w:rPr>
          <w:rFonts w:ascii="宋体" w:hAnsi="宋体" w:eastAsia="宋体"/>
          <w:sz w:val="24"/>
        </w:rPr>
        <w:t>（美）施家彰著；陈黎，西川，梁俪真，于坚，杨炼，严力译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猪西天客栈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（美）施家彰著；陈黎，西川，梁俪真，于坚，杨炼，严力译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本书出售、求购地址：https://www.jiaokey.com/book/detail/13635359.html</w:t>
      </w:r>
    </w:p>
    <w:p>
      <w:r>
        <w:t>更多相关图书推荐：https://www.jiaokey.com</w:t>
      </w:r>
    </w:p>
    <w:p>
      <w:r>
        <w:t>（美）施家彰著；陈黎，西川，梁俪真，于坚，杨炼，严力译 其他作品：https://www.jiaokey.com/tag/（美）施家彰著；陈黎，西川，梁俪真，于坚，杨炼，严力译.html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关键词搜索：https://www.jiaokey.com/tag/猪西天客栈.html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