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下编  1937-1949年</w:t>
      </w:r>
    </w:p>
    <w:p>
      <w:r>
        <w:rPr>
          <w:rFonts w:ascii="宋体" w:hAnsi="宋体" w:eastAsia="宋体"/>
          <w:sz w:val="24"/>
        </w:rPr>
        <w:t>程光炜，刘勇，吴晓东，孔庆东，郜元宝著；宋如珊主编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下编  1937-1949年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程光炜，刘勇，吴晓东，孔庆东，郜元宝著；宋如珊主编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本书出售、求购地址：https://www.jiaokey.com/book/detail/13633811.html</w:t>
      </w:r>
    </w:p>
    <w:p>
      <w:r>
        <w:t>更多相关图书推荐：https://www.jiaokey.com</w:t>
      </w:r>
    </w:p>
    <w:p>
      <w:r>
        <w:t>程光炜，刘勇，吴晓东，孔庆东，郜元宝著；宋如珊主编 其他作品：https://www.jiaokey.com/tag/程光炜，刘勇，吴晓东，孔庆东，郜元宝著；宋如珊主编.html</w:t>
      </w:r>
    </w:p>
    <w:p>
      <w:r>
        <w:t>秀威资讯 出版图书：https://www.jiaokey.com/tag/秀威资讯.html</w:t>
      </w:r>
    </w:p>
    <w:p>
      <w:r>
        <w:t>关键词搜索：https://www.jiaokey.com/tag/中国现代文学史 下编  1937-1949年.html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