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现代国际金融学</w:t>
      </w:r>
    </w:p>
    <w:p>
      <w:r>
        <w:rPr>
          <w:rFonts w:ascii="宋体" w:hAnsi="宋体" w:eastAsia="宋体"/>
          <w:sz w:val="24"/>
        </w:rPr>
        <w:t>郭凤典主审；杨树旺，范傥主编；李奇明，李忠武，白永亮副主编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郭凤典主审；杨树旺，范傥主编；李奇明，李忠武，白永亮副主编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本书出售、求购地址：https://www.jiaokey.com/book/detail/13633084.html</w:t>
      </w:r>
    </w:p>
    <w:p>
      <w:r>
        <w:t>更多相关图书推荐：https://www.jiaokey.com</w:t>
      </w:r>
    </w:p>
    <w:p>
      <w:r>
        <w:t>郭凤典主审；杨树旺，范傥主编；李奇明，李忠武，白永亮副主编 其他作品：https://www.jiaokey.com/tag/郭凤典主审；杨树旺，范傥主编；李奇明，李忠武，白永亮副主编.html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