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长恨歌  清唱剧</w:t>
      </w:r>
    </w:p>
    <w:p>
      <w:r>
        <w:rPr>
          <w:rFonts w:ascii="宋体" w:hAnsi="宋体" w:eastAsia="宋体"/>
          <w:sz w:val="24"/>
        </w:rPr>
        <w:t>韦瀚章作词；黄自作曲；林声（合羽）补遗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长恨歌  清唱剧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韦瀚章作词；黄自作曲；林声（合羽）补遗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本书出售、求购地址：https://www.jiaokey.com/book/detail/13632775.html</w:t>
      </w:r>
    </w:p>
    <w:p>
      <w:r>
        <w:t>更多相关图书推荐：https://www.jiaokey.com</w:t>
      </w:r>
    </w:p>
    <w:p>
      <w:r>
        <w:t>韦瀚章作词；黄自作曲；林声（合羽）补遗 其他作品：https://www.jiaokey.com/tag/韦瀚章作词；黄自作曲；林声（合羽）补遗.html</w:t>
      </w:r>
    </w:p>
    <w:p>
      <w:r>
        <w:t>关键词搜索：https://www.jiaokey.com/tag/长恨歌  清唱剧.html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