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柴德庆点校新五代史  第2册</w:t>
      </w:r>
    </w:p>
    <w:p>
      <w:r>
        <w:rPr>
          <w:rFonts w:ascii="宋体" w:hAnsi="宋体" w:eastAsia="宋体"/>
          <w:sz w:val="24"/>
        </w:rPr>
        <w:t>（宋）欧阳修撰；柴德庆点校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柴德庆点校新五代史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（宋）欧阳修撰；柴德庆点校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本书出售、求购地址：https://www.jiaokey.com/book/detail/13632611.html</w:t>
      </w:r>
    </w:p>
    <w:p>
      <w:r>
        <w:t>更多相关图书推荐：https://www.jiaokey.com</w:t>
      </w:r>
    </w:p>
    <w:p>
      <w:r>
        <w:t>（宋）欧阳修撰；柴德庆点校 其他作品：https://www.jiaokey.com/tag/（宋）欧阳修撰；柴德庆点校.html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关键词搜索：https://www.jiaokey.com/tag/柴德庆点校新五代史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