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书名：创意产业发展与创新创业团队培育  以深圳地区为例</w:t>
      </w:r>
    </w:p>
    <w:p>
      <w:r>
        <w:t>作者：张航，周利群，江敬艳编著</w:t>
      </w:r>
    </w:p>
    <w:p>
      <w:r>
        <w:t>出版社：武汉：武汉大学出版社</w:t>
      </w:r>
    </w:p>
    <w:p>
      <w:r>
        <w:t>出版日期：2014.07</w:t>
      </w:r>
    </w:p>
    <w:p>
      <w:r>
        <w:t>总页数：369</w:t>
      </w:r>
    </w:p>
    <w:p>
      <w:r>
        <w:t>更多请访问教客网: www.jiaokey.com</w:t>
      </w:r>
    </w:p>
    <w:p>
      <w:r>
        <w:t>创意产业发展与创新创业团队培育  以深圳地区为例 评论地址：https://www.jiaokey.com/book/detail/13632518.html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