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太阳能热利用原理与计算机模拟</w:t>
      </w:r>
    </w:p>
    <w:p>
      <w:r>
        <w:rPr>
          <w:rFonts w:ascii="宋体" w:hAnsi="宋体" w:eastAsia="宋体"/>
          <w:sz w:val="24"/>
        </w:rPr>
        <w:t>张鹤飞主编；张鹤飞，俞金娣，赵承龙，蒋慧君，代彦军编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太阳能热利用原理与计算机模拟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张鹤飞主编；张鹤飞，俞金娣，赵承龙，蒋慧君，代彦军编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本书出售、求购地址：https://www.jiaokey.com/book/detail/13632362.html</w:t>
      </w:r>
    </w:p>
    <w:p>
      <w:r>
        <w:t>更多相关图书推荐：https://www.jiaokey.com</w:t>
      </w:r>
    </w:p>
    <w:p>
      <w:r>
        <w:t>张鹤飞主编；张鹤飞，俞金娣，赵承龙，蒋慧君，代彦军编 其他作品：https://www.jiaokey.com/tag/张鹤飞主编；张鹤飞，俞金娣，赵承龙，蒋慧君，代彦军编.html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关键词搜索：https://www.jiaokey.com/tag/太阳能热利用原理与计算机模拟.html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