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煤炭生产安全费用  煤矿维简费实务指南</w:t>
      </w:r>
    </w:p>
    <w:p>
      <w:r>
        <w:rPr>
          <w:rFonts w:ascii="宋体" w:hAnsi="宋体" w:eastAsia="宋体"/>
          <w:sz w:val="24"/>
        </w:rPr>
        <w:t>李书清主编；安全生产经济政策（煤矿安全费）研究课题组编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煤炭生产安全费用  煤矿维简费实务指南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李书清主编；安全生产经济政策（煤矿安全费）研究课题组编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本书出售、求购地址：https://www.jiaokey.com/book/detail/13632314.html</w:t>
      </w:r>
    </w:p>
    <w:p>
      <w:r>
        <w:t>更多相关图书推荐：https://www.jiaokey.com</w:t>
      </w:r>
    </w:p>
    <w:p>
      <w:r>
        <w:t>李书清主编；安全生产经济政策（煤矿安全费）研究课题组编 其他作品：https://www.jiaokey.com/tag/李书清主编；安全生产经济政策（煤矿安全费）研究课题组编.html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关键词搜索：https://www.jiaokey.com/tag/煤炭生产安全费用  煤矿维简费实务指南.html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