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大学英语快速阅读3 第4版</w:t>
      </w:r>
    </w:p>
    <w:p>
      <w:r>
        <w:rPr>
          <w:rFonts w:ascii="宋体" w:hAnsi="宋体" w:eastAsia="宋体"/>
          <w:sz w:val="24"/>
        </w:rPr>
        <w:t>杨跃，高霄，李玉萍主编；海霞，王昱谨，王蓓，霍向宁副主编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大学英语快速阅读3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杨跃，高霄，李玉萍主编；海霞，王昱谨，王蓓，霍向宁副主编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本书出售、求购地址：https://www.jiaokey.com/book/detail/13632124.html</w:t>
      </w:r>
    </w:p>
    <w:p>
      <w:r>
        <w:t>更多相关图书推荐：https://www.jiaokey.com</w:t>
      </w:r>
    </w:p>
    <w:p>
      <w:r>
        <w:t>杨跃，高霄，李玉萍主编；海霞，王昱谨，王蓓，霍向宁副主编 其他作品：https://www.jiaokey.com/tag/杨跃，高霄，李玉萍主编；海霞，王昱谨，王蓓，霍向宁副主编.html</w:t>
      </w:r>
    </w:p>
    <w:p>
      <w:r>
        <w:t>关键词搜索：https://www.jiaokey.com/tag/大学英语快速阅读3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