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两岸著作权法之修正检讨与展望</w:t>
      </w:r>
    </w:p>
    <w:p>
      <w:r>
        <w:rPr>
          <w:rFonts w:ascii="宋体" w:hAnsi="宋体" w:eastAsia="宋体"/>
          <w:sz w:val="24"/>
        </w:rPr>
        <w:t>刘春田，张平，胡洪，许超，萧雄淋等著；冯震宇编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两岸著作权法之修正检讨与展望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刘春田，张平，胡洪，许超，萧雄淋等著；冯震宇编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政治大学法学院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本书出售、求购地址：https://www.jiaokey.com/book/detail/13631900.html</w:t>
      </w:r>
    </w:p>
    <w:p>
      <w:r>
        <w:t>更多相关图书推荐：https://www.jiaokey.com</w:t>
      </w:r>
    </w:p>
    <w:p>
      <w:r>
        <w:t>刘春田，张平，胡洪，许超，萧雄淋等著；冯震宇编 其他作品：https://www.jiaokey.com/tag/刘春田，张平，胡洪，许超，萧雄淋等著；冯震宇编.html</w:t>
      </w:r>
    </w:p>
    <w:p>
      <w:r>
        <w:t>政治大学法学院 出版图书：https://www.jiaokey.com/tag/政治大学法学院.html</w:t>
      </w:r>
    </w:p>
    <w:p>
      <w:r>
        <w:t>关键词搜索：https://www.jiaokey.com/tag/两岸著作权法之修正检讨与展望.html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