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中法网司法考试名师辅导课堂笔记 民事诉讼法、仲裁法</w:t>
      </w:r>
    </w:p>
    <w:p>
      <w:r>
        <w:rPr>
          <w:rFonts w:ascii="宋体" w:hAnsi="宋体" w:eastAsia="宋体"/>
          <w:sz w:val="24"/>
        </w:rPr>
        <w:t>杨秀清著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中法网司法考试名师辅导课堂笔记 民事诉讼法、仲裁法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本书出售、求购地址：https://www.jiaokey.com/book/detail/13629609.html</w:t>
      </w:r>
    </w:p>
    <w:p>
      <w:r>
        <w:t>更多相关图书推荐：https://www.jiaokey.com</w:t>
      </w:r>
    </w:p>
    <w:p>
      <w:r>
        <w:t>杨秀清著 其他作品：https://www.jiaokey.com/tag/杨秀清著.html</w:t>
      </w:r>
    </w:p>
    <w:p>
      <w:r>
        <w:t>关键词搜索：https://www.jiaokey.com/tag/中法网司法考试名师辅导课堂笔记 民事诉讼法、仲裁法.html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