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高速铁路路基工程施工</w:t>
      </w:r>
    </w:p>
    <w:p>
      <w:r>
        <w:rPr>
          <w:rFonts w:ascii="宋体" w:hAnsi="宋体" w:eastAsia="宋体"/>
          <w:sz w:val="24"/>
        </w:rPr>
        <w:t>张宪丽，刘芳宏，邢岩松主编；王金，曹永双主审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高速铁路路基工程施工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张宪丽，刘芳宏，邢岩松主编；王金，曹永双主审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本书出售、求购地址：https://www.jiaokey.com/book/detail/13628053.html</w:t>
      </w:r>
    </w:p>
    <w:p>
      <w:r>
        <w:t>更多相关图书推荐：https://www.jiaokey.com</w:t>
      </w:r>
    </w:p>
    <w:p>
      <w:r>
        <w:t>张宪丽，刘芳宏，邢岩松主编；王金，曹永双主审 其他作品：https://www.jiaokey.com/tag/张宪丽，刘芳宏，邢岩松主编；王金，曹永双主审.html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关键词搜索：https://www.jiaokey.com/tag/高速铁路路基工程施工.html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