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园林绿化养护管理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园林绿化养护管理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本书出售、求购地址：https://www.jiaokey.com/book/detail/13628046.html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关键词搜索：https://www.jiaokey.com/tag/园林绿化养护管理.html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