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农林水利类环境影响评价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农林水利类环境影响评价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本书出售、求购地址：https://www.jiaokey.com/book/detail/13627085.html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关键词搜索：https://www.jiaokey.com/tag/农林水利类环境影响评价.html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