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书名：基础研究竞争力及产业影响  兼论人才创新力培养与发展路径选择</w:t>
      </w:r>
    </w:p>
    <w:p>
      <w:r>
        <w:t>作者：袁兆亿著</w:t>
      </w:r>
    </w:p>
    <w:p>
      <w:r>
        <w:t>出版社：长春：吉林人民出版社</w:t>
      </w:r>
    </w:p>
    <w:p>
      <w:r>
        <w:t>出版日期：2014.06</w:t>
      </w:r>
    </w:p>
    <w:p>
      <w:r>
        <w:t>总页数：336</w:t>
      </w:r>
    </w:p>
    <w:p>
      <w:r>
        <w:t>更多请访问教客网: www.jiaokey.com</w:t>
      </w:r>
    </w:p>
    <w:p>
      <w:r>
        <w:t>基础研究竞争力及产业影响  兼论人才创新力培养与发展路径选择 评论地址：https://www.jiaokey.com/book/detail/13627054.html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