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盲点</w:t>
      </w:r>
    </w:p>
    <w:p>
      <w:r>
        <w:rPr>
          <w:rFonts w:ascii="宋体" w:hAnsi="宋体" w:eastAsia="宋体"/>
          <w:sz w:val="24"/>
        </w:rPr>
        <w:t>（美）马扎林·见纳基，（美）安东尼·格林沃尔德著；葛樱楠译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（美）马扎林·见纳基，（美）安东尼·格林沃尔德著；葛樱楠译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本书出售、求购地址：https://www.jiaokey.com/book/detail/13625598.html</w:t>
      </w:r>
    </w:p>
    <w:p>
      <w:r>
        <w:t>更多相关图书推荐：https://www.jiaokey.com</w:t>
      </w:r>
    </w:p>
    <w:p>
      <w:r>
        <w:t>（美）马扎林·见纳基，（美）安东尼·格林沃尔德著；葛樱楠译 其他作品：https://www.jiaokey.com/tag/（美）马扎林·见纳基，（美）安东尼·格林沃尔德著；葛樱楠译.html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