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公安法制建设理论与实践问题研究 纪念人民警察法颁布实施十周年论文选</w:t>
      </w:r>
    </w:p>
    <w:p>
      <w:r>
        <w:rPr>
          <w:rFonts w:ascii="宋体" w:hAnsi="宋体" w:eastAsia="宋体"/>
          <w:sz w:val="24"/>
        </w:rPr>
        <w:t>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公安法制建设理论与实践问题研究 纪念人民警察法颁布实施十周年论文选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本书出售、求购地址：https://www.jiaokey.com/book/detail/13624163.html</w:t>
      </w:r>
    </w:p>
    <w:p>
      <w:r>
        <w:t>更多相关图书推荐：https://www.jiaokey.com</w:t>
      </w:r>
    </w:p>
    <w:p>
      <w:r>
        <w:t>柯良栋主编 其他作品：https://www.jiaokey.com/tag/柯良栋主编.html</w:t>
      </w:r>
    </w:p>
    <w:p>
      <w:r>
        <w:t>关键词搜索：https://www.jiaokey.com/tag/公安法制建设理论与实践问题研究 纪念人民警察法颁布实施十周年论文选.html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