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三十至七十年代的托洛茨基主义</w:t>
      </w:r>
    </w:p>
    <w:p>
      <w:r>
        <w:rPr>
          <w:rFonts w:ascii="宋体" w:hAnsi="宋体" w:eastAsia="宋体"/>
          <w:sz w:val="24"/>
        </w:rPr>
        <w:t>（苏)米·伊·巴斯马诺夫著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三十至七十年代的托洛茨基主义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（苏)米·伊·巴斯马诺夫著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本书出售、求购地址：https://www.jiaokey.com/book/detail/13624160.html</w:t>
      </w:r>
    </w:p>
    <w:p>
      <w:r>
        <w:t>更多相关图书推荐：https://www.jiaokey.com</w:t>
      </w:r>
    </w:p>
    <w:p>
      <w:r>
        <w:t>（苏)米·伊·巴斯马诺夫著 其他作品：https://www.jiaokey.com/tag/（苏)米·伊·巴斯马诺夫著.html</w:t>
      </w:r>
    </w:p>
    <w:p>
      <w:r>
        <w:t>关键词搜索：https://www.jiaokey.com/tag/三十至七十年代的托洛茨基主义.html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