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基础会计项目化教程实训</w:t>
      </w:r>
    </w:p>
    <w:p>
      <w:r>
        <w:rPr>
          <w:rFonts w:ascii="宋体" w:hAnsi="宋体" w:eastAsia="宋体"/>
          <w:sz w:val="24"/>
        </w:rPr>
        <w:t>袁其谦，朱余娥主编；朱阳生，谢立安副主编；陈云梅，梁斌参编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基础会计项目化教程实训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袁其谦，朱余娥主编；朱阳生，谢立安副主编；陈云梅，梁斌参编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本书出售、求购地址：https://www.jiaokey.com/book/detail/13623725.html</w:t>
      </w:r>
    </w:p>
    <w:p>
      <w:r>
        <w:t>更多相关图书推荐：https://www.jiaokey.com</w:t>
      </w:r>
    </w:p>
    <w:p>
      <w:r>
        <w:t>袁其谦，朱余娥主编；朱阳生，谢立安副主编；陈云梅，梁斌参编 其他作品：https://www.jiaokey.com/tag/袁其谦，朱余娥主编；朱阳生，谢立安副主编；陈云梅，梁斌参编.html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关键词搜索：https://www.jiaokey.com/tag/基础会计项目化教程实训.html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