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雅典古城探幽  探秘市中心历史古迹的独特旅程</w:t>
      </w:r>
    </w:p>
    <w:p>
      <w:r>
        <w:rPr>
          <w:rFonts w:ascii="宋体" w:hAnsi="宋体" w:eastAsia="宋体"/>
          <w:sz w:val="24"/>
        </w:rPr>
        <w:t>（希）芳达斯·拉迪斯著；澳大利亚秦氏翻译公司译；朱健平，金静译审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雅典古城探幽  探秘市中心历史古迹的独特旅程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（希）芳达斯·拉迪斯著；澳大利亚秦氏翻译公司译；朱健平，金静译审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本书出售、求购地址：https://www.jiaokey.com/book/detail/13623180.html</w:t>
      </w:r>
    </w:p>
    <w:p>
      <w:r>
        <w:t>更多相关图书推荐：https://www.jiaokey.com</w:t>
      </w:r>
    </w:p>
    <w:p>
      <w:r>
        <w:t>（希）芳达斯·拉迪斯著；澳大利亚秦氏翻译公司译；朱健平，金静译审 其他作品：https://www.jiaokey.com/tag/（希）芳达斯·拉迪斯著；澳大利亚秦氏翻译公司译；朱健平，金静译审.html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关键词搜索：https://www.jiaokey.com/tag/雅典古城探幽  探秘市中心历史古迹的独特旅程.html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