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小学语文经典课文的语文资源开发与训练设计</w:t>
      </w:r>
    </w:p>
    <w:p>
      <w:r>
        <w:rPr>
          <w:rFonts w:ascii="宋体" w:hAnsi="宋体" w:eastAsia="宋体"/>
          <w:sz w:val="24"/>
        </w:rPr>
        <w:t>张先华，陈昌发主编；王俊，张晓林副主编；郑媛，龙承菊，康建军等编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小学语文经典课文的语文资源开发与训练设计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张先华，陈昌发主编；王俊，张晓林副主编；郑媛，龙承菊，康建军等编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本书出售、求购地址：https://www.jiaokey.com/book/detail/13623153.html</w:t>
      </w:r>
    </w:p>
    <w:p>
      <w:r>
        <w:t>更多相关图书推荐：https://www.jiaokey.com</w:t>
      </w:r>
    </w:p>
    <w:p>
      <w:r>
        <w:t>张先华，陈昌发主编；王俊，张晓林副主编；郑媛，龙承菊，康建军等编 其他作品：https://www.jiaokey.com/tag/张先华，陈昌发主编；王俊，张晓林副主编；郑媛，龙承菊，康建军等编.html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关键词搜索：https://www.jiaokey.com/tag/小学语文经典课文的语文资源开发与训练设计.html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