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书名：学前教育政策法规解读  第2版</w:t>
      </w:r>
    </w:p>
    <w:p>
      <w:r>
        <w:t>作者：雷春国，曹才力，李重庚主编；刘凤英，付小祥，邓芳等副主编</w:t>
      </w:r>
    </w:p>
    <w:p>
      <w:r>
        <w:t>出版社：长沙：湖南大学出版社</w:t>
      </w:r>
    </w:p>
    <w:p>
      <w:r>
        <w:t>出版日期：2014.07</w:t>
      </w:r>
    </w:p>
    <w:p>
      <w:r>
        <w:t>总页数：141</w:t>
      </w:r>
    </w:p>
    <w:p>
      <w:r>
        <w:t>更多请访问教客网: www.jiaokey.com</w:t>
      </w:r>
    </w:p>
    <w:p>
      <w:r>
        <w:t>学前教育政策法规解读  第2版 评论地址：https://www.jiaokey.com/book/detail/13623028.html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