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普通化学简明教程</w:t>
      </w:r>
    </w:p>
    <w:p>
      <w:r>
        <w:rPr>
          <w:rFonts w:ascii="宋体" w:hAnsi="宋体" w:eastAsia="宋体"/>
          <w:sz w:val="24"/>
        </w:rPr>
        <w:t>王明文主编；闫红亮，李新学，车平，臧丽坤副主编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王明文主编；闫红亮，李新学，车平，臧丽坤副主编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本书出售、求购地址：https://www.jiaokey.com/book/detail/13621783.html</w:t>
      </w:r>
    </w:p>
    <w:p>
      <w:r>
        <w:t>更多相关图书推荐：https://www.jiaokey.com</w:t>
      </w:r>
    </w:p>
    <w:p>
      <w:r>
        <w:t>王明文主编；闫红亮，李新学，车平，臧丽坤副主编 其他作品：https://www.jiaokey.com/tag/王明文主编；闫红亮，李新学，车平，臧丽坤副主编.html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