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光伏发电原理与实践</w:t>
      </w:r>
    </w:p>
    <w:p>
      <w:r>
        <w:rPr>
          <w:rFonts w:ascii="宋体" w:hAnsi="宋体" w:eastAsia="宋体"/>
          <w:sz w:val="24"/>
        </w:rPr>
        <w:t>尤源主编；唐健，朱成云，刘艳，赵杰，丁基勇副主编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尤源主编；唐健，朱成云，刘艳，赵杰，丁基勇副主编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本书出售、求购地址：https://www.jiaokey.com/book/detail/13621346.html</w:t>
      </w:r>
    </w:p>
    <w:p>
      <w:r>
        <w:t>更多相关图书推荐：https://www.jiaokey.com</w:t>
      </w:r>
    </w:p>
    <w:p>
      <w:r>
        <w:t>尤源主编；唐健，朱成云，刘艳，赵杰，丁基勇副主编 其他作品：https://www.jiaokey.com/tag/尤源主编；唐健，朱成云，刘艳，赵杰，丁基勇副主编.html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关键词搜索：https://www.jiaokey.com/tag/光伏发电原理与实践.html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