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常用弧焊设备原理及维修</w:t>
      </w:r>
    </w:p>
    <w:p>
      <w:r>
        <w:rPr>
          <w:rFonts w:ascii="宋体" w:hAnsi="宋体" w:eastAsia="宋体"/>
          <w:sz w:val="24"/>
        </w:rPr>
        <w:t>张义，冷小冰，张景林，金袁峰，刘奕明，张野川，张初琳编著；张瀚文审校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常用弧焊设备原理及维修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张义，冷小冰，张景林，金袁峰，刘奕明，张野川，张初琳编著；张瀚文审校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本书出售、求购地址：https://www.jiaokey.com/book/detail/13621273.html</w:t>
      </w:r>
    </w:p>
    <w:p>
      <w:r>
        <w:t>更多相关图书推荐：https://www.jiaokey.com</w:t>
      </w:r>
    </w:p>
    <w:p>
      <w:r>
        <w:t>张义，冷小冰，张景林，金袁峰，刘奕明，张野川，张初琳编著；张瀚文审校 其他作品：https://www.jiaokey.com/tag/张义，冷小冰，张景林，金袁峰，刘奕明，张野川，张初琳编著；张瀚文审校.html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关键词搜索：https://www.jiaokey.com/tag/常用弧焊设备原理及维修.html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