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公共服务的理念与实践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本书出售、求购地址：https://www.jiaokey.com/book/detail/13621085.html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关键词搜索：https://www.jiaokey.com/tag/公共服务的理念与实践.html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