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书名：浙江民间财富管理中心建设研究</w:t>
      </w:r>
    </w:p>
    <w:p>
      <w:r>
        <w:t>作者：陶永诚著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总页数：73</w:t>
      </w:r>
    </w:p>
    <w:p>
      <w:r>
        <w:t>更多请访问教客网: www.jiaokey.com</w:t>
      </w:r>
    </w:p>
    <w:p>
      <w:r>
        <w:t>浙江民间财富管理中心建设研究 评论地址：https://www.jiaokey.com/book/detail/13620861.html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