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中国融入世界的步履 明与清前期海外政策比较研究</w:t>
      </w:r>
    </w:p>
    <w:p>
      <w:r>
        <w:rPr>
          <w:rFonts w:ascii="宋体" w:hAnsi="宋体" w:eastAsia="宋体"/>
          <w:sz w:val="24"/>
        </w:rPr>
        <w:t>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中国融入世界的步履 明与清前期海外政策比较研究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本书出售、求购地址：https://www.jiaokey.com/book/detail/13620830.html</w:t>
      </w:r>
    </w:p>
    <w:p>
      <w:r>
        <w:t>更多相关图书推荐：https://www.jiaokey.com</w:t>
      </w:r>
    </w:p>
    <w:p>
      <w:r>
        <w:t>万明著 其他作品：https://www.jiaokey.com/tag/万明著.html</w:t>
      </w:r>
    </w:p>
    <w:p>
      <w:r>
        <w:t>关键词搜索：https://www.jiaokey.com/tag/中国融入世界的步履 明与清前期海外政策比较研究.html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